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B24555" w:rsidR="00F23822" w:rsidRDefault="00000000">
      <w:pPr>
        <w:widowControl w:val="0"/>
        <w:pBdr>
          <w:top w:val="nil"/>
          <w:left w:val="nil"/>
          <w:bottom w:val="nil"/>
          <w:right w:val="nil"/>
          <w:between w:val="nil"/>
        </w:pBdr>
        <w:spacing w:before="242" w:line="360" w:lineRule="auto"/>
        <w:rPr>
          <w:rFonts w:ascii="Muli" w:eastAsia="Muli" w:hAnsi="Muli" w:cs="Muli"/>
          <w:b/>
          <w:color w:val="434343"/>
          <w:sz w:val="32"/>
          <w:szCs w:val="32"/>
        </w:rPr>
      </w:pPr>
      <w:sdt>
        <w:sdtPr>
          <w:tag w:val="goog_rdk_0"/>
          <w:id w:val="1176310732"/>
        </w:sdtPr>
        <w:sdtContent>
          <w:commentRangeStart w:id="0"/>
        </w:sdtContent>
      </w:sdt>
      <w:r w:rsidRPr="00EF679A">
        <w:rPr>
          <w:rFonts w:ascii="Muli" w:eastAsia="Muli" w:hAnsi="Muli" w:cs="Muli"/>
          <w:b/>
          <w:color w:val="434343"/>
          <w:sz w:val="32"/>
          <w:szCs w:val="32"/>
        </w:rPr>
        <w:t>Accident and Incident Policy</w:t>
      </w:r>
      <w:commentRangeEnd w:id="0"/>
      <w:r w:rsidRPr="00EF679A">
        <w:commentReference w:id="0"/>
      </w:r>
    </w:p>
    <w:p w14:paraId="00000002" w14:textId="3B830A2F" w:rsidR="00F23822" w:rsidRPr="00A340FF" w:rsidRDefault="00000000">
      <w:pPr>
        <w:rPr>
          <w:rFonts w:ascii="Kokonor" w:eastAsia="Muli" w:hAnsi="Kokonor" w:cs="Kokonor"/>
          <w:color w:val="FF0000"/>
        </w:rPr>
      </w:pPr>
      <w:r w:rsidRPr="00A340FF">
        <w:rPr>
          <w:rFonts w:ascii="Kokonor" w:eastAsia="Muli" w:hAnsi="Kokonor" w:cs="Kokonor"/>
          <w:b/>
          <w:color w:val="434343"/>
        </w:rPr>
        <w:t xml:space="preserve">Policy Created:  </w:t>
      </w:r>
      <w:r w:rsidR="00874F09" w:rsidRPr="00A340FF">
        <w:rPr>
          <w:rFonts w:ascii="Kokonor" w:eastAsia="Muli" w:hAnsi="Kokonor" w:cs="Kokonor"/>
          <w:b/>
          <w:bCs/>
          <w:color w:val="000000" w:themeColor="text1"/>
          <w:sz w:val="24"/>
          <w:szCs w:val="24"/>
        </w:rPr>
        <w:t>15/12/22</w:t>
      </w:r>
    </w:p>
    <w:p w14:paraId="00000003" w14:textId="1EB45DC0" w:rsidR="00F23822" w:rsidRPr="00A340FF" w:rsidRDefault="00000000">
      <w:pPr>
        <w:rPr>
          <w:rFonts w:ascii="Kokonor" w:eastAsia="Muli" w:hAnsi="Kokonor" w:cs="Kokonor"/>
          <w:color w:val="434343"/>
        </w:rPr>
      </w:pPr>
      <w:r w:rsidRPr="00A340FF">
        <w:rPr>
          <w:rFonts w:ascii="Kokonor" w:eastAsia="Muli" w:hAnsi="Kokonor" w:cs="Kokonor"/>
          <w:color w:val="434343"/>
        </w:rPr>
        <w:t>This policy will be reviewed on an annual basis.</w:t>
      </w:r>
    </w:p>
    <w:p w14:paraId="00000004" w14:textId="737BABA4" w:rsidR="00F23822" w:rsidRPr="00A340FF" w:rsidRDefault="00F23822">
      <w:pPr>
        <w:rPr>
          <w:rFonts w:ascii="Kokonor" w:eastAsia="Muli" w:hAnsi="Kokonor" w:cs="Kokonor"/>
          <w:color w:val="434343"/>
        </w:rPr>
      </w:pPr>
    </w:p>
    <w:p w14:paraId="7698A403" w14:textId="4E56A4A3" w:rsidR="00A340FF" w:rsidRPr="00A340FF" w:rsidRDefault="00000000" w:rsidP="00A340FF">
      <w:pPr>
        <w:rPr>
          <w:rFonts w:ascii="Kokonor" w:hAnsi="Kokonor" w:cs="Kokonor"/>
          <w:color w:val="404040" w:themeColor="text1" w:themeTint="BF"/>
        </w:rPr>
      </w:pPr>
      <w:r w:rsidRPr="00A340FF">
        <w:rPr>
          <w:rFonts w:ascii="Kokonor" w:eastAsia="Muli" w:hAnsi="Kokonor" w:cs="Kokonor"/>
          <w:color w:val="434343"/>
          <w:highlight w:val="white"/>
        </w:rPr>
        <w:t xml:space="preserve">As a registered </w:t>
      </w:r>
      <w:proofErr w:type="spellStart"/>
      <w:r w:rsidRPr="00A340FF">
        <w:rPr>
          <w:rFonts w:ascii="Kokonor" w:eastAsia="Muli" w:hAnsi="Kokonor" w:cs="Kokonor"/>
          <w:color w:val="434343"/>
          <w:highlight w:val="white"/>
        </w:rPr>
        <w:t>tiney</w:t>
      </w:r>
      <w:proofErr w:type="spellEnd"/>
      <w:r w:rsidRPr="00A340FF">
        <w:rPr>
          <w:rFonts w:ascii="Kokonor" w:eastAsia="Muli" w:hAnsi="Kokonor" w:cs="Kokonor"/>
          <w:color w:val="434343"/>
          <w:highlight w:val="white"/>
        </w:rPr>
        <w:t xml:space="preserve"> childminder, I will take every precaution I can to ensure the safety of the children I care for and protect them from harm. I have received paediatric first aid training by an approved trainer</w:t>
      </w:r>
      <w:r w:rsidRPr="00A340FF">
        <w:rPr>
          <w:rFonts w:ascii="Kokonor" w:eastAsia="Muli" w:hAnsi="Kokonor" w:cs="Kokonor"/>
          <w:color w:val="262626" w:themeColor="text1" w:themeTint="D9"/>
          <w:highlight w:val="white"/>
        </w:rPr>
        <w:t>.</w:t>
      </w:r>
      <w:r w:rsidR="00A340FF" w:rsidRPr="00A340FF">
        <w:rPr>
          <w:rFonts w:ascii="Kokonor" w:eastAsia="Muli" w:hAnsi="Kokonor" w:cs="Kokonor"/>
          <w:color w:val="262626" w:themeColor="text1" w:themeTint="D9"/>
          <w:highlight w:val="white"/>
        </w:rPr>
        <w:t xml:space="preserve">  </w:t>
      </w:r>
      <w:r w:rsidR="00A340FF" w:rsidRPr="00A340FF">
        <w:rPr>
          <w:rFonts w:ascii="Kokonor" w:hAnsi="Kokonor" w:cs="Kokonor"/>
          <w:color w:val="404040" w:themeColor="text1" w:themeTint="BF"/>
        </w:rPr>
        <w:t xml:space="preserve">Each room </w:t>
      </w:r>
      <w:r w:rsidR="00A340FF" w:rsidRPr="00A340FF">
        <w:rPr>
          <w:rFonts w:ascii="Kokonor" w:hAnsi="Kokonor" w:cs="Kokonor"/>
          <w:color w:val="404040" w:themeColor="text1" w:themeTint="BF"/>
        </w:rPr>
        <w:t>at the setting</w:t>
      </w:r>
      <w:r w:rsidR="00A340FF" w:rsidRPr="00A340FF">
        <w:rPr>
          <w:rFonts w:ascii="Kokonor" w:hAnsi="Kokonor" w:cs="Kokonor"/>
          <w:color w:val="404040" w:themeColor="text1" w:themeTint="BF"/>
        </w:rPr>
        <w:t xml:space="preserve"> has a fully stocked first aid kit, with the appropriate content to meet the needs of the children, a portable first aid kit will also be present during outings or outdoor play. </w:t>
      </w:r>
    </w:p>
    <w:p w14:paraId="00000005" w14:textId="58D90006" w:rsidR="00F23822" w:rsidRPr="00A340FF" w:rsidRDefault="00F23822">
      <w:pPr>
        <w:rPr>
          <w:rFonts w:ascii="Kokonor" w:eastAsia="Muli" w:hAnsi="Kokonor" w:cs="Kokonor"/>
          <w:color w:val="434343"/>
          <w:highlight w:val="white"/>
        </w:rPr>
      </w:pPr>
    </w:p>
    <w:p w14:paraId="00000006" w14:textId="77777777" w:rsidR="00F23822" w:rsidRPr="00A340FF" w:rsidRDefault="00F23822">
      <w:pPr>
        <w:rPr>
          <w:rFonts w:ascii="Kokonor" w:eastAsia="Muli" w:hAnsi="Kokonor" w:cs="Kokonor"/>
          <w:color w:val="434343"/>
          <w:highlight w:val="white"/>
        </w:rPr>
      </w:pPr>
    </w:p>
    <w:p w14:paraId="00000007" w14:textId="77777777" w:rsidR="00F23822" w:rsidRPr="00A340FF" w:rsidRDefault="00000000">
      <w:pPr>
        <w:rPr>
          <w:rFonts w:ascii="Kokonor" w:eastAsia="Muli" w:hAnsi="Kokonor" w:cs="Kokonor"/>
          <w:color w:val="434343"/>
          <w:highlight w:val="white"/>
        </w:rPr>
      </w:pPr>
      <w:r w:rsidRPr="00A340FF">
        <w:rPr>
          <w:rFonts w:ascii="Kokonor" w:eastAsia="Muli" w:hAnsi="Kokonor" w:cs="Kokonor"/>
          <w:color w:val="434343"/>
          <w:highlight w:val="white"/>
        </w:rPr>
        <w:t>Unfortunately, accidents may still happen, so I have written the following procedure to set out how I will deal with any accidents or incidents that occur:</w:t>
      </w:r>
    </w:p>
    <w:p w14:paraId="00000008" w14:textId="1A79E401" w:rsidR="00F23822" w:rsidRPr="00A340FF" w:rsidRDefault="00000000">
      <w:pPr>
        <w:numPr>
          <w:ilvl w:val="0"/>
          <w:numId w:val="3"/>
        </w:numPr>
        <w:rPr>
          <w:rFonts w:ascii="Kokonor" w:eastAsia="Muli" w:hAnsi="Kokonor" w:cs="Kokonor"/>
          <w:color w:val="434343"/>
          <w:highlight w:val="white"/>
        </w:rPr>
      </w:pPr>
      <w:r w:rsidRPr="00A340FF">
        <w:rPr>
          <w:rFonts w:ascii="Kokonor" w:eastAsia="Muli" w:hAnsi="Kokonor" w:cs="Kokonor"/>
          <w:color w:val="434343"/>
          <w:highlight w:val="white"/>
        </w:rPr>
        <w:t>I will comfort the child[ren] and reassure them</w:t>
      </w:r>
    </w:p>
    <w:p w14:paraId="00000009" w14:textId="77777777" w:rsidR="00F23822" w:rsidRPr="00A340FF" w:rsidRDefault="00000000">
      <w:pPr>
        <w:numPr>
          <w:ilvl w:val="0"/>
          <w:numId w:val="3"/>
        </w:numPr>
        <w:rPr>
          <w:rFonts w:ascii="Kokonor" w:eastAsia="Muli" w:hAnsi="Kokonor" w:cs="Kokonor"/>
          <w:color w:val="434343"/>
          <w:highlight w:val="white"/>
        </w:rPr>
      </w:pPr>
      <w:r w:rsidRPr="00A340FF">
        <w:rPr>
          <w:rFonts w:ascii="Kokonor" w:eastAsia="Muli" w:hAnsi="Kokonor" w:cs="Kokonor"/>
          <w:color w:val="434343"/>
          <w:highlight w:val="white"/>
        </w:rPr>
        <w:t>I will assess the extent of their injuries and, where necessary, call for medical support/an ambulance</w:t>
      </w:r>
    </w:p>
    <w:p w14:paraId="0000000A" w14:textId="77777777" w:rsidR="00F23822" w:rsidRPr="00A340FF" w:rsidRDefault="00000000">
      <w:pPr>
        <w:numPr>
          <w:ilvl w:val="0"/>
          <w:numId w:val="3"/>
        </w:numPr>
        <w:rPr>
          <w:rFonts w:ascii="Kokonor" w:eastAsia="Muli" w:hAnsi="Kokonor" w:cs="Kokonor"/>
          <w:color w:val="434343"/>
          <w:highlight w:val="white"/>
        </w:rPr>
      </w:pPr>
      <w:r w:rsidRPr="00A340FF">
        <w:rPr>
          <w:rFonts w:ascii="Kokonor" w:eastAsia="Muli" w:hAnsi="Kokonor" w:cs="Kokonor"/>
          <w:color w:val="434343"/>
          <w:highlight w:val="white"/>
        </w:rPr>
        <w:t>I will use my knowledge of first aid and carry out any first aid procedures that are necessary and that I have been trained to do</w:t>
      </w:r>
    </w:p>
    <w:p w14:paraId="0000000B" w14:textId="6A7FE623" w:rsidR="00F23822" w:rsidRPr="00A340FF" w:rsidRDefault="00000000">
      <w:pPr>
        <w:numPr>
          <w:ilvl w:val="0"/>
          <w:numId w:val="3"/>
        </w:numPr>
        <w:rPr>
          <w:rFonts w:ascii="Kokonor" w:eastAsia="Muli" w:hAnsi="Kokonor" w:cs="Kokonor"/>
          <w:color w:val="434343"/>
          <w:highlight w:val="white"/>
        </w:rPr>
      </w:pPr>
      <w:r w:rsidRPr="00A340FF">
        <w:rPr>
          <w:rFonts w:ascii="Kokonor" w:eastAsia="Muli" w:hAnsi="Kokonor" w:cs="Kokonor"/>
          <w:color w:val="434343"/>
          <w:highlight w:val="white"/>
        </w:rPr>
        <w:t xml:space="preserve">As soon as the child is more </w:t>
      </w:r>
      <w:r w:rsidR="00A340FF" w:rsidRPr="00A340FF">
        <w:rPr>
          <w:rFonts w:ascii="Kokonor" w:eastAsia="Muli" w:hAnsi="Kokonor" w:cs="Kokonor"/>
          <w:color w:val="434343"/>
          <w:highlight w:val="white"/>
        </w:rPr>
        <w:t>settled,</w:t>
      </w:r>
      <w:r w:rsidRPr="00A340FF">
        <w:rPr>
          <w:rFonts w:ascii="Kokonor" w:eastAsia="Muli" w:hAnsi="Kokonor" w:cs="Kokonor"/>
          <w:color w:val="434343"/>
          <w:highlight w:val="white"/>
        </w:rPr>
        <w:t xml:space="preserve"> I will contact you to inform you of the accident and if necessary to ask you to return to care for your child or meet me at the hospital</w:t>
      </w:r>
    </w:p>
    <w:p w14:paraId="0000000C" w14:textId="77777777" w:rsidR="00F23822" w:rsidRPr="00A340FF" w:rsidRDefault="00F23822">
      <w:pPr>
        <w:rPr>
          <w:rFonts w:ascii="Kokonor" w:eastAsia="Muli" w:hAnsi="Kokonor" w:cs="Kokonor"/>
          <w:color w:val="434343"/>
          <w:highlight w:val="white"/>
        </w:rPr>
      </w:pPr>
    </w:p>
    <w:p w14:paraId="0000000D" w14:textId="77777777" w:rsidR="00F23822" w:rsidRPr="00A340FF" w:rsidRDefault="00000000">
      <w:pPr>
        <w:rPr>
          <w:rFonts w:ascii="Kokonor" w:eastAsia="Muli" w:hAnsi="Kokonor" w:cs="Kokonor"/>
          <w:color w:val="434343"/>
          <w:highlight w:val="white"/>
        </w:rPr>
      </w:pPr>
      <w:r w:rsidRPr="00A340FF">
        <w:rPr>
          <w:rFonts w:ascii="Kokonor" w:eastAsia="Muli" w:hAnsi="Kokonor" w:cs="Kokonor"/>
          <w:color w:val="434343"/>
          <w:highlight w:val="white"/>
        </w:rPr>
        <w:t>After every accident, however minor I will:</w:t>
      </w:r>
    </w:p>
    <w:p w14:paraId="0000000E" w14:textId="77777777" w:rsidR="00F23822" w:rsidRPr="00A340FF" w:rsidRDefault="00000000">
      <w:pPr>
        <w:numPr>
          <w:ilvl w:val="0"/>
          <w:numId w:val="2"/>
        </w:numPr>
        <w:rPr>
          <w:rFonts w:ascii="Kokonor" w:eastAsia="Muli" w:hAnsi="Kokonor" w:cs="Kokonor"/>
          <w:color w:val="434343"/>
          <w:highlight w:val="white"/>
        </w:rPr>
      </w:pPr>
      <w:r w:rsidRPr="00A340FF">
        <w:rPr>
          <w:rFonts w:ascii="Kokonor" w:eastAsia="Muli" w:hAnsi="Kokonor" w:cs="Kokonor"/>
          <w:color w:val="434343"/>
          <w:highlight w:val="white"/>
        </w:rPr>
        <w:t>Complete an accident/incident form</w:t>
      </w:r>
    </w:p>
    <w:p w14:paraId="0000000F" w14:textId="77777777" w:rsidR="00F23822" w:rsidRPr="00A340FF" w:rsidRDefault="00000000">
      <w:pPr>
        <w:numPr>
          <w:ilvl w:val="0"/>
          <w:numId w:val="2"/>
        </w:numPr>
        <w:rPr>
          <w:rFonts w:ascii="Kokonor" w:eastAsia="Muli" w:hAnsi="Kokonor" w:cs="Kokonor"/>
          <w:color w:val="434343"/>
          <w:highlight w:val="white"/>
        </w:rPr>
      </w:pPr>
      <w:r w:rsidRPr="00A340FF">
        <w:rPr>
          <w:rFonts w:ascii="Kokonor" w:eastAsia="Muli" w:hAnsi="Kokonor" w:cs="Kokonor"/>
          <w:color w:val="434343"/>
          <w:highlight w:val="white"/>
        </w:rPr>
        <w:t>Ask you to read and sign the form (either a paper copy or in the app)</w:t>
      </w:r>
    </w:p>
    <w:p w14:paraId="00000010" w14:textId="77777777" w:rsidR="00F23822" w:rsidRPr="00A340FF" w:rsidRDefault="00F23822">
      <w:pPr>
        <w:rPr>
          <w:rFonts w:ascii="Kokonor" w:eastAsia="Muli" w:hAnsi="Kokonor" w:cs="Kokonor"/>
          <w:color w:val="434343"/>
          <w:highlight w:val="white"/>
        </w:rPr>
      </w:pPr>
    </w:p>
    <w:p w14:paraId="00000011" w14:textId="0A80EFAB" w:rsidR="00F23822" w:rsidRPr="00A340FF" w:rsidRDefault="00000000">
      <w:pPr>
        <w:rPr>
          <w:rFonts w:ascii="Kokonor" w:eastAsia="Muli" w:hAnsi="Kokonor" w:cs="Kokonor"/>
          <w:color w:val="434343"/>
          <w:highlight w:val="white"/>
        </w:rPr>
      </w:pPr>
      <w:r w:rsidRPr="00A340FF">
        <w:rPr>
          <w:rFonts w:ascii="Kokonor" w:eastAsia="Muli" w:hAnsi="Kokonor" w:cs="Kokonor"/>
          <w:color w:val="434343"/>
          <w:highlight w:val="white"/>
        </w:rPr>
        <w:t xml:space="preserve">If the incident requires any medical </w:t>
      </w:r>
      <w:r w:rsidR="00A340FF" w:rsidRPr="00A340FF">
        <w:rPr>
          <w:rFonts w:ascii="Kokonor" w:eastAsia="Muli" w:hAnsi="Kokonor" w:cs="Kokonor"/>
          <w:color w:val="434343"/>
          <w:highlight w:val="white"/>
        </w:rPr>
        <w:t>treatment,</w:t>
      </w:r>
      <w:r w:rsidRPr="00A340FF">
        <w:rPr>
          <w:rFonts w:ascii="Kokonor" w:eastAsia="Muli" w:hAnsi="Kokonor" w:cs="Kokonor"/>
          <w:color w:val="434343"/>
          <w:highlight w:val="white"/>
        </w:rPr>
        <w:t xml:space="preserve"> then I will:</w:t>
      </w:r>
    </w:p>
    <w:p w14:paraId="00000012" w14:textId="77777777" w:rsidR="00F23822" w:rsidRPr="00A340FF" w:rsidRDefault="00000000">
      <w:pPr>
        <w:numPr>
          <w:ilvl w:val="0"/>
          <w:numId w:val="1"/>
        </w:numPr>
        <w:rPr>
          <w:rFonts w:ascii="Kokonor" w:eastAsia="Muli" w:hAnsi="Kokonor" w:cs="Kokonor"/>
          <w:color w:val="434343"/>
          <w:highlight w:val="white"/>
        </w:rPr>
      </w:pPr>
      <w:r w:rsidRPr="00A340FF">
        <w:rPr>
          <w:rFonts w:ascii="Kokonor" w:eastAsia="Muli" w:hAnsi="Kokonor" w:cs="Kokonor"/>
          <w:color w:val="434343"/>
          <w:highlight w:val="white"/>
        </w:rPr>
        <w:t xml:space="preserve">Inform </w:t>
      </w:r>
      <w:proofErr w:type="spellStart"/>
      <w:r w:rsidRPr="00A340FF">
        <w:rPr>
          <w:rFonts w:ascii="Kokonor" w:eastAsia="Muli" w:hAnsi="Kokonor" w:cs="Kokonor"/>
          <w:color w:val="434343"/>
          <w:highlight w:val="white"/>
        </w:rPr>
        <w:t>Tiney</w:t>
      </w:r>
      <w:proofErr w:type="spellEnd"/>
      <w:r w:rsidRPr="00A340FF">
        <w:rPr>
          <w:rFonts w:ascii="Kokonor" w:eastAsia="Muli" w:hAnsi="Kokonor" w:cs="Kokonor"/>
          <w:color w:val="434343"/>
          <w:highlight w:val="white"/>
        </w:rPr>
        <w:t xml:space="preserve"> as soon as possible and within 14 days </w:t>
      </w:r>
    </w:p>
    <w:p w14:paraId="00000013" w14:textId="77777777" w:rsidR="00F23822" w:rsidRPr="00A340FF" w:rsidRDefault="00000000">
      <w:pPr>
        <w:numPr>
          <w:ilvl w:val="0"/>
          <w:numId w:val="1"/>
        </w:numPr>
        <w:rPr>
          <w:rFonts w:ascii="Kokonor" w:eastAsia="Muli" w:hAnsi="Kokonor" w:cs="Kokonor"/>
          <w:color w:val="434343"/>
          <w:highlight w:val="white"/>
        </w:rPr>
      </w:pPr>
      <w:r w:rsidRPr="00A340FF">
        <w:rPr>
          <w:rFonts w:ascii="Kokonor" w:eastAsia="Muli" w:hAnsi="Kokonor" w:cs="Kokonor"/>
          <w:color w:val="434343"/>
          <w:highlight w:val="white"/>
        </w:rPr>
        <w:t>Inform my Insurance Company Morton Michel as soon as possible</w:t>
      </w:r>
    </w:p>
    <w:p w14:paraId="00000014" w14:textId="77777777" w:rsidR="00F23822" w:rsidRPr="00A340FF" w:rsidRDefault="00000000">
      <w:pPr>
        <w:numPr>
          <w:ilvl w:val="0"/>
          <w:numId w:val="1"/>
        </w:numPr>
        <w:rPr>
          <w:rFonts w:ascii="Kokonor" w:eastAsia="Muli" w:hAnsi="Kokonor" w:cs="Kokonor"/>
          <w:color w:val="434343"/>
          <w:highlight w:val="white"/>
        </w:rPr>
      </w:pPr>
      <w:r w:rsidRPr="00A340FF">
        <w:rPr>
          <w:rFonts w:ascii="Kokonor" w:eastAsia="Muli" w:hAnsi="Kokonor" w:cs="Kokonor"/>
          <w:color w:val="434343"/>
          <w:highlight w:val="white"/>
        </w:rPr>
        <w:t>Inform the Health &amp; Safety Executive of any serious reportable accidents or injuries/death of a child whilst in my care and act on any advice given</w:t>
      </w:r>
    </w:p>
    <w:p w14:paraId="00000015" w14:textId="77777777" w:rsidR="00F23822" w:rsidRPr="00A340FF" w:rsidRDefault="00F23822">
      <w:pPr>
        <w:rPr>
          <w:rFonts w:ascii="Kokonor" w:eastAsia="Muli" w:hAnsi="Kokonor" w:cs="Kokonor"/>
          <w:color w:val="434343"/>
          <w:highlight w:val="white"/>
        </w:rPr>
      </w:pPr>
    </w:p>
    <w:p w14:paraId="00000016" w14:textId="77777777" w:rsidR="00F23822" w:rsidRPr="00A340FF" w:rsidRDefault="00000000">
      <w:pPr>
        <w:rPr>
          <w:rFonts w:ascii="Kokonor" w:eastAsia="Muli" w:hAnsi="Kokonor" w:cs="Kokonor"/>
          <w:color w:val="434343"/>
          <w:highlight w:val="white"/>
        </w:rPr>
      </w:pPr>
      <w:r w:rsidRPr="00A340FF">
        <w:rPr>
          <w:rFonts w:ascii="Kokonor" w:eastAsia="Muli" w:hAnsi="Kokonor" w:cs="Kokonor"/>
          <w:color w:val="434343"/>
          <w:highlight w:val="white"/>
        </w:rPr>
        <w:t>It is important that you keep me informed regarding your child</w:t>
      </w:r>
      <w:r w:rsidRPr="00A340FF">
        <w:rPr>
          <w:rFonts w:ascii="Times New Roman" w:eastAsia="Muli" w:hAnsi="Times New Roman" w:cs="Times New Roman"/>
          <w:color w:val="434343"/>
          <w:highlight w:val="white"/>
        </w:rPr>
        <w:t>’</w:t>
      </w:r>
      <w:r w:rsidRPr="00A340FF">
        <w:rPr>
          <w:rFonts w:ascii="Kokonor" w:eastAsia="Muli" w:hAnsi="Kokonor" w:cs="Kokonor"/>
          <w:color w:val="434343"/>
          <w:highlight w:val="white"/>
        </w:rPr>
        <w:t>s condition following an accident and if you have sought medical advice.</w:t>
      </w:r>
    </w:p>
    <w:p w14:paraId="00000017" w14:textId="01CF79C8" w:rsidR="00F23822" w:rsidRPr="00A340FF" w:rsidRDefault="00F23822">
      <w:pPr>
        <w:rPr>
          <w:rFonts w:ascii="Kokonor" w:eastAsia="Muli" w:hAnsi="Kokonor" w:cs="Kokonor"/>
          <w:color w:val="434343"/>
          <w:highlight w:val="white"/>
        </w:rPr>
      </w:pPr>
    </w:p>
    <w:p w14:paraId="2BA38611" w14:textId="77777777" w:rsidR="00A340FF" w:rsidRPr="00A340FF" w:rsidRDefault="00A340FF" w:rsidP="00A340FF">
      <w:pPr>
        <w:jc w:val="center"/>
        <w:rPr>
          <w:rFonts w:ascii="Kokonor" w:eastAsia="Times New Roman" w:hAnsi="Kokonor" w:cs="Kokonor"/>
          <w:color w:val="002060"/>
        </w:rPr>
      </w:pPr>
      <w:r w:rsidRPr="00A340FF">
        <w:rPr>
          <w:rFonts w:ascii="Times New Roman" w:eastAsia="Times New Roman" w:hAnsi="Times New Roman" w:cs="Times New Roman"/>
          <w:color w:val="002060"/>
        </w:rPr>
        <w:t>“</w:t>
      </w:r>
      <w:r w:rsidRPr="00A340FF">
        <w:rPr>
          <w:rFonts w:ascii="Kokonor" w:eastAsia="Times New Roman" w:hAnsi="Kokonor" w:cs="Kokonor"/>
          <w:color w:val="002060"/>
        </w:rPr>
        <w:t>Our setting is committed to safeguarding children and promoting the welfare of children, young people and adults at all times and expects everybody working within this setting to share this commitment</w:t>
      </w:r>
      <w:r w:rsidRPr="00A340FF">
        <w:rPr>
          <w:rFonts w:ascii="Times New Roman" w:eastAsia="Times New Roman" w:hAnsi="Times New Roman" w:cs="Times New Roman"/>
          <w:color w:val="002060"/>
        </w:rPr>
        <w:t>”</w:t>
      </w:r>
      <w:r w:rsidRPr="00A340FF">
        <w:rPr>
          <w:rFonts w:ascii="Kokonor" w:eastAsia="Times New Roman" w:hAnsi="Kokonor" w:cs="Kokonor"/>
          <w:color w:val="002060"/>
        </w:rPr>
        <w:t xml:space="preserve"> </w:t>
      </w:r>
      <w:r w:rsidRPr="00A340FF">
        <w:rPr>
          <w:rFonts w:ascii="Times New Roman" w:eastAsia="Times New Roman" w:hAnsi="Times New Roman" w:cs="Times New Roman"/>
          <w:color w:val="002060"/>
        </w:rPr>
        <w:t>–</w:t>
      </w:r>
      <w:r w:rsidRPr="00A340FF">
        <w:rPr>
          <w:rFonts w:ascii="Kokonor" w:eastAsia="Times New Roman" w:hAnsi="Kokonor" w:cs="Kokonor"/>
          <w:color w:val="002060"/>
        </w:rPr>
        <w:t xml:space="preserve"> Petite Childcare</w:t>
      </w:r>
    </w:p>
    <w:p w14:paraId="0F7F8F27" w14:textId="77777777" w:rsidR="00A340FF" w:rsidRPr="00A340FF" w:rsidRDefault="00A340FF">
      <w:pPr>
        <w:rPr>
          <w:rFonts w:ascii="Kokonor" w:eastAsia="Muli" w:hAnsi="Kokonor" w:cs="Kokonor"/>
          <w:color w:val="434343"/>
          <w:highlight w:val="white"/>
        </w:rPr>
      </w:pPr>
    </w:p>
    <w:sectPr w:rsidR="00A340FF" w:rsidRPr="00A340FF">
      <w:headerReference w:type="default" r:id="rId11"/>
      <w:pgSz w:w="11920" w:h="16840"/>
      <w:pgMar w:top="1441" w:right="1482" w:bottom="1833" w:left="1418"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y Roberts" w:date="2022-06-01T08:52:00Z" w:initials="">
    <w:p w14:paraId="0000001A" w14:textId="77777777" w:rsidR="00F23822" w:rsidRDefault="00000000">
      <w:pPr>
        <w:widowControl w:val="0"/>
        <w:pBdr>
          <w:top w:val="nil"/>
          <w:left w:val="nil"/>
          <w:bottom w:val="nil"/>
          <w:right w:val="nil"/>
          <w:between w:val="nil"/>
        </w:pBdr>
        <w:spacing w:line="240" w:lineRule="auto"/>
        <w:rPr>
          <w:color w:val="000000"/>
        </w:rPr>
      </w:pPr>
      <w:r>
        <w:rPr>
          <w:color w:val="000000"/>
        </w:rPr>
        <w:t>Important: Download this document on your own computer/device and save it to start editing.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A" w16cid:durableId="2745EF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3AF1" w14:textId="77777777" w:rsidR="008D5B4A" w:rsidRDefault="008D5B4A">
      <w:pPr>
        <w:spacing w:line="240" w:lineRule="auto"/>
      </w:pPr>
      <w:r>
        <w:separator/>
      </w:r>
    </w:p>
  </w:endnote>
  <w:endnote w:type="continuationSeparator" w:id="0">
    <w:p w14:paraId="7F970CCA" w14:textId="77777777" w:rsidR="008D5B4A" w:rsidRDefault="008D5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altName w:val="Calibri"/>
    <w:panose1 w:val="020B0604020202020204"/>
    <w:charset w:val="00"/>
    <w:family w:val="auto"/>
    <w:pitch w:val="default"/>
  </w:font>
  <w:font w:name="Kokonor">
    <w:panose1 w:val="01000500000000020003"/>
    <w:charset w:val="00"/>
    <w:family w:val="auto"/>
    <w:pitch w:val="variable"/>
    <w:sig w:usb0="00000003" w:usb1="00000000" w:usb2="0000004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56A8" w14:textId="77777777" w:rsidR="008D5B4A" w:rsidRDefault="008D5B4A">
      <w:pPr>
        <w:spacing w:line="240" w:lineRule="auto"/>
      </w:pPr>
      <w:r>
        <w:separator/>
      </w:r>
    </w:p>
  </w:footnote>
  <w:footnote w:type="continuationSeparator" w:id="0">
    <w:p w14:paraId="09829155" w14:textId="77777777" w:rsidR="008D5B4A" w:rsidRDefault="008D5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313B67ED" w:rsidR="00F23822" w:rsidRDefault="00A340FF">
    <w:pPr>
      <w:widowControl w:val="0"/>
      <w:spacing w:before="242" w:line="240" w:lineRule="auto"/>
      <w:ind w:right="2"/>
      <w:jc w:val="right"/>
      <w:rPr>
        <w:color w:val="434343"/>
        <w:sz w:val="40"/>
        <w:szCs w:val="40"/>
      </w:rPr>
    </w:pPr>
    <w:r>
      <w:rPr>
        <w:rFonts w:ascii="Muli" w:eastAsia="Muli" w:hAnsi="Muli" w:cs="Muli"/>
        <w:b/>
        <w:noProof/>
        <w:color w:val="434343"/>
        <w:sz w:val="32"/>
        <w:szCs w:val="32"/>
      </w:rPr>
      <w:drawing>
        <wp:anchor distT="0" distB="0" distL="114300" distR="114300" simplePos="0" relativeHeight="251659264" behindDoc="0" locked="0" layoutInCell="1" allowOverlap="1" wp14:anchorId="02591AE7" wp14:editId="797310C1">
          <wp:simplePos x="0" y="0"/>
          <wp:positionH relativeFrom="column">
            <wp:posOffset>5266817</wp:posOffset>
          </wp:positionH>
          <wp:positionV relativeFrom="paragraph">
            <wp:posOffset>280035</wp:posOffset>
          </wp:positionV>
          <wp:extent cx="1206500" cy="1206500"/>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page">
            <wp14:pctWidth>0</wp14:pctWidth>
          </wp14:sizeRelH>
          <wp14:sizeRelV relativeFrom="page">
            <wp14:pctHeight>0</wp14:pctHeight>
          </wp14:sizeRelV>
        </wp:anchor>
      </w:drawing>
    </w:r>
  </w:p>
  <w:p w14:paraId="00000019" w14:textId="78500777" w:rsidR="00F23822" w:rsidRDefault="00000000">
    <w:pPr>
      <w:widowControl w:val="0"/>
      <w:spacing w:line="240" w:lineRule="auto"/>
      <w:ind w:right="2"/>
      <w:jc w:val="right"/>
    </w:pPr>
    <w:r>
      <w:rPr>
        <w:noProof/>
      </w:rPr>
      <w:drawing>
        <wp:inline distT="114300" distB="114300" distL="114300" distR="114300" wp14:anchorId="48A839BA" wp14:editId="78BB60EB">
          <wp:extent cx="1175324" cy="6397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5324" cy="639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27D"/>
    <w:multiLevelType w:val="multilevel"/>
    <w:tmpl w:val="6F046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823D64"/>
    <w:multiLevelType w:val="multilevel"/>
    <w:tmpl w:val="B48CF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BD6D28"/>
    <w:multiLevelType w:val="multilevel"/>
    <w:tmpl w:val="BA8E5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4549617">
    <w:abstractNumId w:val="2"/>
  </w:num>
  <w:num w:numId="2" w16cid:durableId="427896358">
    <w:abstractNumId w:val="1"/>
  </w:num>
  <w:num w:numId="3" w16cid:durableId="153118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22"/>
    <w:rsid w:val="00874F09"/>
    <w:rsid w:val="008D5B4A"/>
    <w:rsid w:val="008F52B6"/>
    <w:rsid w:val="009E0BD0"/>
    <w:rsid w:val="00A340FF"/>
    <w:rsid w:val="00EF679A"/>
    <w:rsid w:val="00F2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E8F7"/>
  <w15:docId w15:val="{ECED9BD4-B422-B743-890C-AE69B6D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340FF"/>
    <w:pPr>
      <w:tabs>
        <w:tab w:val="center" w:pos="4513"/>
        <w:tab w:val="right" w:pos="9026"/>
      </w:tabs>
      <w:spacing w:line="240" w:lineRule="auto"/>
    </w:pPr>
  </w:style>
  <w:style w:type="character" w:customStyle="1" w:styleId="HeaderChar">
    <w:name w:val="Header Char"/>
    <w:basedOn w:val="DefaultParagraphFont"/>
    <w:link w:val="Header"/>
    <w:uiPriority w:val="99"/>
    <w:rsid w:val="00A340FF"/>
  </w:style>
  <w:style w:type="paragraph" w:styleId="Footer">
    <w:name w:val="footer"/>
    <w:basedOn w:val="Normal"/>
    <w:link w:val="FooterChar"/>
    <w:uiPriority w:val="99"/>
    <w:unhideWhenUsed/>
    <w:rsid w:val="00A340FF"/>
    <w:pPr>
      <w:tabs>
        <w:tab w:val="center" w:pos="4513"/>
        <w:tab w:val="right" w:pos="9026"/>
      </w:tabs>
      <w:spacing w:line="240" w:lineRule="auto"/>
    </w:pPr>
  </w:style>
  <w:style w:type="character" w:customStyle="1" w:styleId="FooterChar">
    <w:name w:val="Footer Char"/>
    <w:basedOn w:val="DefaultParagraphFont"/>
    <w:link w:val="Footer"/>
    <w:uiPriority w:val="99"/>
    <w:rsid w:val="00A3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ixp1Htrx4V1vU45q2xqQjuJWQ==">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Ramisha Kiyani</cp:lastModifiedBy>
  <cp:revision>2</cp:revision>
  <dcterms:created xsi:type="dcterms:W3CDTF">2022-12-15T19:30:00Z</dcterms:created>
  <dcterms:modified xsi:type="dcterms:W3CDTF">2022-12-15T19:30:00Z</dcterms:modified>
</cp:coreProperties>
</file>