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85686" w14:textId="6BC88D2E" w:rsidR="008F34D0" w:rsidRDefault="008F34D0" w:rsidP="008F34D0">
      <w:pPr>
        <w:spacing w:after="100"/>
      </w:pPr>
      <w:r>
        <w:t xml:space="preserve">Children learn when they are in a safe and caring environment where they are stimulated through play. I will endeavour to provide your child with a </w:t>
      </w:r>
      <w:r w:rsidRPr="008F34D0">
        <w:t>suitable</w:t>
      </w:r>
      <w:r>
        <w:t xml:space="preserve"> environment that will be fun and </w:t>
      </w:r>
      <w:r w:rsidR="004D3F2F" w:rsidRPr="004D3F2F">
        <w:t>engages children.</w:t>
      </w:r>
      <w:r w:rsidR="004D3F2F">
        <w:t xml:space="preserve"> </w:t>
      </w:r>
      <w:r>
        <w:t xml:space="preserve">I will implement ideas from </w:t>
      </w:r>
      <w:r w:rsidR="004D3F2F" w:rsidRPr="004D3F2F">
        <w:t>the birth to three statements in the early years framework</w:t>
      </w:r>
      <w:r>
        <w:t xml:space="preserve"> and </w:t>
      </w:r>
      <w:r w:rsidRPr="008F34D0">
        <w:t>use national guidance from the Early Years Foundation Stage</w:t>
      </w:r>
      <w:r>
        <w:t>.</w:t>
      </w:r>
    </w:p>
    <w:p w14:paraId="7D2C1165" w14:textId="77777777" w:rsidR="008F34D0" w:rsidRPr="008F34D0" w:rsidRDefault="008F34D0" w:rsidP="008F34D0">
      <w:pPr>
        <w:spacing w:after="20"/>
        <w:rPr>
          <w:b/>
        </w:rPr>
      </w:pPr>
      <w:r w:rsidRPr="008F34D0">
        <w:rPr>
          <w:b/>
        </w:rPr>
        <w:t>I will provide activities that support the main learning areas:</w:t>
      </w:r>
    </w:p>
    <w:p w14:paraId="1EA441CD" w14:textId="07DD038B" w:rsidR="008F34D0" w:rsidRDefault="008F34D0" w:rsidP="00712F79">
      <w:pPr>
        <w:pStyle w:val="ListParagraph"/>
        <w:spacing w:after="10"/>
      </w:pPr>
      <w:r>
        <w:t>Personal, Social and Emotional Development</w:t>
      </w:r>
    </w:p>
    <w:p w14:paraId="1E7D123E" w14:textId="44DD9947" w:rsidR="008F34D0" w:rsidRDefault="008F34D0" w:rsidP="00712F79">
      <w:pPr>
        <w:pStyle w:val="ListParagraph"/>
        <w:spacing w:after="10"/>
      </w:pPr>
      <w:r>
        <w:t>Communication and Language</w:t>
      </w:r>
    </w:p>
    <w:p w14:paraId="3F3193EA" w14:textId="044E11F6" w:rsidR="008F34D0" w:rsidRDefault="008F34D0" w:rsidP="00712F79">
      <w:pPr>
        <w:pStyle w:val="ListParagraph"/>
        <w:spacing w:after="10"/>
      </w:pPr>
      <w:r>
        <w:t>Physical Development</w:t>
      </w:r>
    </w:p>
    <w:p w14:paraId="6C04451B" w14:textId="4213C3B0" w:rsidR="008F34D0" w:rsidRDefault="008F34D0" w:rsidP="00712F79">
      <w:pPr>
        <w:pStyle w:val="ListParagraph"/>
        <w:spacing w:after="10"/>
      </w:pPr>
      <w:r>
        <w:t>Literacy</w:t>
      </w:r>
    </w:p>
    <w:p w14:paraId="7ADC197C" w14:textId="0B470F0F" w:rsidR="008F34D0" w:rsidRDefault="008F34D0" w:rsidP="00712F79">
      <w:pPr>
        <w:pStyle w:val="ListParagraph"/>
        <w:spacing w:after="10"/>
      </w:pPr>
      <w:r>
        <w:t>Mathematics</w:t>
      </w:r>
    </w:p>
    <w:p w14:paraId="68CAB3D6" w14:textId="401956F1" w:rsidR="008F34D0" w:rsidRDefault="008F34D0" w:rsidP="00712F79">
      <w:pPr>
        <w:pStyle w:val="ListParagraph"/>
        <w:spacing w:after="10"/>
      </w:pPr>
      <w:r>
        <w:t>Understanding the World</w:t>
      </w:r>
    </w:p>
    <w:p w14:paraId="43621A71" w14:textId="272920A3" w:rsidR="008F34D0" w:rsidRDefault="008F34D0" w:rsidP="008F34D0">
      <w:pPr>
        <w:pStyle w:val="ListParagraph"/>
        <w:spacing w:after="100"/>
      </w:pPr>
      <w:r>
        <w:t>Expressive Arts and Design</w:t>
      </w:r>
    </w:p>
    <w:p w14:paraId="259D4B00" w14:textId="77777777" w:rsidR="008F34D0" w:rsidRPr="008F34D0" w:rsidRDefault="008F34D0" w:rsidP="008F34D0">
      <w:pPr>
        <w:spacing w:after="20"/>
        <w:rPr>
          <w:b/>
        </w:rPr>
      </w:pPr>
      <w:r w:rsidRPr="008F34D0">
        <w:rPr>
          <w:b/>
        </w:rPr>
        <w:t>These activities will include but are not limited to:</w:t>
      </w:r>
    </w:p>
    <w:p w14:paraId="1E5312B3" w14:textId="6FD5D2D2" w:rsidR="008F34D0" w:rsidRDefault="008F34D0" w:rsidP="00712F79">
      <w:pPr>
        <w:pStyle w:val="ListParagraph"/>
        <w:spacing w:after="10"/>
      </w:pPr>
      <w:r>
        <w:t>dressing up</w:t>
      </w:r>
    </w:p>
    <w:p w14:paraId="74010C61" w14:textId="7905B8AC" w:rsidR="008F34D0" w:rsidRDefault="008F34D0" w:rsidP="00712F79">
      <w:pPr>
        <w:pStyle w:val="ListParagraph"/>
        <w:spacing w:after="10"/>
      </w:pPr>
      <w:r>
        <w:t>books and videos</w:t>
      </w:r>
    </w:p>
    <w:p w14:paraId="6744DDA5" w14:textId="6B8A9E62" w:rsidR="008F34D0" w:rsidRDefault="008F34D0" w:rsidP="00712F79">
      <w:pPr>
        <w:pStyle w:val="ListParagraph"/>
        <w:spacing w:after="10"/>
      </w:pPr>
      <w:r>
        <w:t>small-world toys</w:t>
      </w:r>
    </w:p>
    <w:p w14:paraId="57F7FF3F" w14:textId="4CE19083" w:rsidR="008F34D0" w:rsidRDefault="008F34D0" w:rsidP="00712F79">
      <w:pPr>
        <w:pStyle w:val="ListParagraph"/>
        <w:spacing w:after="10"/>
      </w:pPr>
      <w:r>
        <w:t>construction toys</w:t>
      </w:r>
    </w:p>
    <w:p w14:paraId="6007FAD6" w14:textId="74F25B69" w:rsidR="008F34D0" w:rsidRDefault="008F34D0" w:rsidP="00712F79">
      <w:pPr>
        <w:pStyle w:val="ListParagraph"/>
        <w:spacing w:after="10"/>
      </w:pPr>
      <w:r>
        <w:t>role play/pretend play</w:t>
      </w:r>
    </w:p>
    <w:p w14:paraId="2D2ED39D" w14:textId="2803DDFD" w:rsidR="008F34D0" w:rsidRDefault="008F34D0" w:rsidP="00712F79">
      <w:pPr>
        <w:pStyle w:val="ListParagraph"/>
        <w:spacing w:after="10"/>
      </w:pPr>
      <w:r>
        <w:t>sand and water play</w:t>
      </w:r>
    </w:p>
    <w:p w14:paraId="7878E8C7" w14:textId="37680901" w:rsidR="008F34D0" w:rsidRDefault="008F34D0" w:rsidP="00712F79">
      <w:pPr>
        <w:pStyle w:val="ListParagraph"/>
        <w:spacing w:after="10"/>
      </w:pPr>
      <w:r>
        <w:t>arts and crafts</w:t>
      </w:r>
    </w:p>
    <w:p w14:paraId="518703B7" w14:textId="2D2E39E4" w:rsidR="008F34D0" w:rsidRDefault="008F34D0" w:rsidP="00712F79">
      <w:pPr>
        <w:pStyle w:val="ListParagraph"/>
        <w:spacing w:after="10"/>
      </w:pPr>
      <w:r>
        <w:t>outings</w:t>
      </w:r>
    </w:p>
    <w:p w14:paraId="43A67333" w14:textId="616FA117" w:rsidR="008F34D0" w:rsidRDefault="008F34D0" w:rsidP="00712F79">
      <w:pPr>
        <w:pStyle w:val="ListParagraph"/>
        <w:spacing w:after="10"/>
      </w:pPr>
      <w:r>
        <w:t>cooking</w:t>
      </w:r>
    </w:p>
    <w:p w14:paraId="639E3EB2" w14:textId="1283D137" w:rsidR="008F34D0" w:rsidRDefault="008F34D0" w:rsidP="00712F79">
      <w:pPr>
        <w:pStyle w:val="ListParagraph"/>
        <w:spacing w:after="10"/>
      </w:pPr>
      <w:r>
        <w:t>gardening</w:t>
      </w:r>
    </w:p>
    <w:p w14:paraId="48D82454" w14:textId="65FDE6FF" w:rsidR="008F34D0" w:rsidRDefault="008F34D0" w:rsidP="008F34D0">
      <w:pPr>
        <w:pStyle w:val="ListParagraph"/>
      </w:pPr>
      <w:r>
        <w:t>outdoor play</w:t>
      </w:r>
    </w:p>
    <w:p w14:paraId="7F48E299" w14:textId="370CB3B8" w:rsidR="008F34D0" w:rsidRDefault="008F34D0" w:rsidP="008F34D0">
      <w:pPr>
        <w:spacing w:after="100"/>
      </w:pPr>
      <w:r>
        <w:t xml:space="preserve">If there </w:t>
      </w:r>
      <w:r w:rsidRPr="008F34D0">
        <w:t>are particular activities that your child enjoys or if they have favourite characters,</w:t>
      </w:r>
      <w:r>
        <w:t xml:space="preserve"> please let me know. </w:t>
      </w:r>
      <w:r w:rsidRPr="008F34D0">
        <w:t>It is useful to extend activities you have done at home, use children's interests to engage them in learning and build on their past experiences.</w:t>
      </w:r>
    </w:p>
    <w:p w14:paraId="10191315" w14:textId="1D975F4B" w:rsidR="008F34D0" w:rsidRDefault="008F34D0" w:rsidP="008F34D0">
      <w:pPr>
        <w:spacing w:after="100"/>
      </w:pPr>
      <w:r>
        <w:t xml:space="preserve">I will regularly observe your child </w:t>
      </w:r>
      <w:r w:rsidRPr="008F34D0">
        <w:t>so I can monitor</w:t>
      </w:r>
      <w:r>
        <w:t xml:space="preserve"> their development. This will enable me to decide how I can help your child to move onto the next stage of their development. Although there is no requirement for me to complete written observations, other than a 'Two-Year Progress Check', I will keep you updated regularly about how your child is doing. I will also let you know if there is something you might be able to do at home to support what they are learning in my setting. </w:t>
      </w:r>
    </w:p>
    <w:p w14:paraId="4EAA164A" w14:textId="2CFDBF0F" w:rsidR="00664383" w:rsidRPr="008F34D0" w:rsidRDefault="008F34D0" w:rsidP="008F34D0">
      <w:r>
        <w:t>I will arrange to discuss your child's progress with you in more detail if you, or I, have any concerns.</w:t>
      </w:r>
    </w:p>
    <w:sectPr w:rsidR="00664383" w:rsidRPr="008F34D0" w:rsidSect="00712F79">
      <w:headerReference w:type="default" r:id="rId8"/>
      <w:footerReference w:type="default" r:id="rId9"/>
      <w:pgSz w:w="11906" w:h="16838" w:code="9"/>
      <w:pgMar w:top="1049" w:right="567" w:bottom="1361" w:left="567" w:header="397" w:footer="85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9248F" w14:textId="77777777" w:rsidR="00444E51" w:rsidRDefault="00444E51" w:rsidP="00EB727B">
      <w:r>
        <w:separator/>
      </w:r>
    </w:p>
  </w:endnote>
  <w:endnote w:type="continuationSeparator" w:id="0">
    <w:p w14:paraId="4E0539B6" w14:textId="77777777" w:rsidR="00444E51" w:rsidRDefault="00444E51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E576DB5-B33F-EA4D-90EA-6301D04C0D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349836-1B84-9D4B-A0ED-B9D30E8765EA}"/>
    <w:embedBold r:id="rId3" w:fontKey="{CA2EA059-F87B-E748-9D4E-FF6153C1ECF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A6CA1EE-3D54-B44E-AE39-AD8B93A3C9C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8CAECB5-E7C2-F74A-A77D-72CF48278E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2266E7F-897B-CD42-96B6-21752D5F1F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C252E99-5228-2942-9BB1-D2152467047A}"/>
    <w:embedBold r:id="rId8" w:fontKey="{DA76BBC3-F7FD-0F46-A5C4-FFB6791B49B0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0792B95F-61D8-BD4B-BA7F-4C7918A4D0E2}"/>
    <w:embedBold r:id="rId10" w:fontKey="{27694CFA-7148-BD42-A0D3-7CD4316802BA}"/>
  </w:font>
  <w:font w:name="Tuffy-TTF">
    <w:charset w:val="00"/>
    <w:family w:val="swiss"/>
    <w:pitch w:val="variable"/>
    <w:sig w:usb0="80000003" w:usb1="00000002" w:usb2="00000000" w:usb3="00000000" w:csb0="00000001" w:csb1="00000000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F29052D-4299-C747-ACE9-1C8D7DAC5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Spec="center" w:tblpY="11511"/>
      <w:tblW w:w="106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985"/>
      <w:gridCol w:w="4536"/>
      <w:gridCol w:w="1701"/>
      <w:gridCol w:w="2410"/>
    </w:tblGrid>
    <w:tr w:rsidR="0025778E" w:rsidRPr="00457CED" w14:paraId="1C9393E7" w14:textId="77777777" w:rsidTr="0025778E">
      <w:trPr>
        <w:trHeight w:val="572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08171D7A" w14:textId="13DD112A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C</w:t>
          </w:r>
          <w:r>
            <w:rPr>
              <w:rFonts w:ascii="Roboto" w:hAnsi="Roboto"/>
              <w:sz w:val="16"/>
              <w:szCs w:val="16"/>
            </w:rPr>
            <w:t>hildminder</w:t>
          </w:r>
          <w:r w:rsidRPr="00457CED">
            <w:rPr>
              <w:rFonts w:ascii="Roboto" w:hAnsi="Roboto"/>
              <w:sz w:val="16"/>
              <w:szCs w:val="16"/>
            </w:rPr>
            <w:t>’</w:t>
          </w:r>
          <w:r>
            <w:rPr>
              <w:rFonts w:ascii="Roboto" w:hAnsi="Roboto"/>
              <w:sz w:val="16"/>
              <w:szCs w:val="16"/>
            </w:rPr>
            <w:t>s</w:t>
          </w:r>
          <w:r w:rsidRPr="00457CED">
            <w:rPr>
              <w:rFonts w:ascii="Roboto" w:hAnsi="Roboto"/>
              <w:sz w:val="16"/>
              <w:szCs w:val="16"/>
            </w:rPr>
            <w:t xml:space="preserve"> </w:t>
          </w:r>
          <w:r>
            <w:rPr>
              <w:rFonts w:ascii="Roboto" w:hAnsi="Roboto"/>
              <w:sz w:val="16"/>
              <w:szCs w:val="16"/>
            </w:rPr>
            <w:t>Name:</w:t>
          </w:r>
        </w:p>
      </w:tc>
      <w:tc>
        <w:tcPr>
          <w:tcW w:w="8647" w:type="dxa"/>
          <w:gridSpan w:val="3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79D2870A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5778E" w:rsidRPr="00457CED" w14:paraId="17B244CE" w14:textId="77777777" w:rsidTr="0025778E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649DD5C4" w14:textId="0FDEA33A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C</w:t>
          </w:r>
          <w:r>
            <w:rPr>
              <w:rFonts w:ascii="Roboto" w:hAnsi="Roboto"/>
              <w:sz w:val="16"/>
              <w:szCs w:val="16"/>
            </w:rPr>
            <w:t>hildminder</w:t>
          </w:r>
          <w:r w:rsidRPr="00457CED">
            <w:rPr>
              <w:rFonts w:ascii="Roboto" w:hAnsi="Roboto"/>
              <w:sz w:val="16"/>
              <w:szCs w:val="16"/>
            </w:rPr>
            <w:t>’</w:t>
          </w:r>
          <w:r>
            <w:rPr>
              <w:rFonts w:ascii="Roboto" w:hAnsi="Roboto"/>
              <w:sz w:val="16"/>
              <w:szCs w:val="16"/>
            </w:rPr>
            <w:t>s</w:t>
          </w:r>
          <w:r w:rsidRPr="00457CED">
            <w:rPr>
              <w:rFonts w:ascii="Roboto" w:hAnsi="Roboto"/>
              <w:sz w:val="16"/>
              <w:szCs w:val="16"/>
            </w:rPr>
            <w:t xml:space="preserve"> S</w:t>
          </w:r>
          <w:r>
            <w:rPr>
              <w:rFonts w:ascii="Roboto" w:hAnsi="Roboto"/>
              <w:sz w:val="16"/>
              <w:szCs w:val="16"/>
            </w:rPr>
            <w:t>ignature: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161E99AC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2EFA0A51" w14:textId="77777777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Signed: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496A8D0F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5778E" w:rsidRPr="00457CED" w14:paraId="1648428D" w14:textId="77777777" w:rsidTr="0025778E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2D0649D6" w14:textId="57C27AA2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arent’s Name:</w:t>
          </w:r>
        </w:p>
      </w:tc>
      <w:tc>
        <w:tcPr>
          <w:tcW w:w="8647" w:type="dxa"/>
          <w:gridSpan w:val="3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654B56A7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5778E" w:rsidRPr="00457CED" w14:paraId="17943523" w14:textId="77777777" w:rsidTr="0025778E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6D2DD4B1" w14:textId="43812D30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arent’s Signature: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1245705B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0CF415D3" w14:textId="77777777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Signed: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0AF5ED10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  <w:tr w:rsidR="0025778E" w:rsidRPr="00457CED" w14:paraId="3DF6CA08" w14:textId="77777777" w:rsidTr="0025778E">
      <w:trPr>
        <w:trHeight w:val="625"/>
      </w:trPr>
      <w:tc>
        <w:tcPr>
          <w:tcW w:w="1985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hideMark/>
        </w:tcPr>
        <w:p w14:paraId="2BC74DA4" w14:textId="77777777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D</w:t>
          </w:r>
          <w:r>
            <w:rPr>
              <w:rFonts w:ascii="Roboto" w:hAnsi="Roboto"/>
              <w:sz w:val="16"/>
              <w:szCs w:val="16"/>
            </w:rPr>
            <w:t>ate Policy Written:</w:t>
          </w:r>
        </w:p>
      </w:tc>
      <w:tc>
        <w:tcPr>
          <w:tcW w:w="4536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single" w:sz="6" w:space="0" w:color="7F7F7F" w:themeColor="text1" w:themeTint="80"/>
          </w:tcBorders>
          <w:vAlign w:val="center"/>
        </w:tcPr>
        <w:p w14:paraId="17FA62D3" w14:textId="77777777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  <w:tc>
        <w:tcPr>
          <w:tcW w:w="1701" w:type="dxa"/>
          <w:tcBorders>
            <w:top w:val="single" w:sz="6" w:space="0" w:color="7F7F7F" w:themeColor="text1" w:themeTint="80"/>
            <w:left w:val="single" w:sz="6" w:space="0" w:color="7F7F7F" w:themeColor="text1" w:themeTint="80"/>
            <w:bottom w:val="single" w:sz="6" w:space="0" w:color="7F7F7F" w:themeColor="text1" w:themeTint="80"/>
            <w:right w:val="nil"/>
          </w:tcBorders>
          <w:hideMark/>
        </w:tcPr>
        <w:p w14:paraId="7BADEEBF" w14:textId="77777777" w:rsidR="0025778E" w:rsidRPr="00457CED" w:rsidRDefault="0025778E" w:rsidP="0025778E">
          <w:pPr>
            <w:pStyle w:val="TableHeaders"/>
            <w:rPr>
              <w:rFonts w:ascii="Roboto" w:hAnsi="Roboto"/>
              <w:sz w:val="16"/>
              <w:szCs w:val="16"/>
            </w:rPr>
          </w:pPr>
          <w:r w:rsidRPr="00457CED">
            <w:rPr>
              <w:rFonts w:ascii="Roboto" w:hAnsi="Roboto"/>
              <w:sz w:val="16"/>
              <w:szCs w:val="16"/>
            </w:rPr>
            <w:t>P</w:t>
          </w:r>
          <w:r>
            <w:rPr>
              <w:rFonts w:ascii="Roboto" w:hAnsi="Roboto"/>
              <w:sz w:val="16"/>
              <w:szCs w:val="16"/>
            </w:rPr>
            <w:t>olicy Review Date:</w:t>
          </w:r>
        </w:p>
      </w:tc>
      <w:tc>
        <w:tcPr>
          <w:tcW w:w="2410" w:type="dxa"/>
          <w:tcBorders>
            <w:top w:val="single" w:sz="6" w:space="0" w:color="7F7F7F" w:themeColor="text1" w:themeTint="80"/>
            <w:left w:val="nil"/>
            <w:bottom w:val="single" w:sz="6" w:space="0" w:color="7F7F7F" w:themeColor="text1" w:themeTint="80"/>
            <w:right w:val="nil"/>
          </w:tcBorders>
          <w:vAlign w:val="center"/>
        </w:tcPr>
        <w:p w14:paraId="5AAD1B22" w14:textId="79F4C5EB" w:rsidR="0025778E" w:rsidRPr="00796AF2" w:rsidRDefault="0025778E" w:rsidP="0025778E">
          <w:pPr>
            <w:pStyle w:val="TableHeaders"/>
            <w:rPr>
              <w:rFonts w:ascii="Roboto" w:hAnsi="Roboto"/>
              <w:color w:val="000000" w:themeColor="text1"/>
              <w:sz w:val="24"/>
              <w:szCs w:val="24"/>
            </w:rPr>
          </w:pPr>
        </w:p>
      </w:tc>
    </w:tr>
  </w:tbl>
  <w:p w14:paraId="0FA9076E" w14:textId="4DAF5EBB" w:rsidR="000C442B" w:rsidRPr="00971FFC" w:rsidRDefault="0025778E" w:rsidP="00EB727B">
    <w:pPr>
      <w:pStyle w:val="Header"/>
    </w:pPr>
    <w:r>
      <w:rPr>
        <w:noProof/>
      </w:rPr>
      <w:drawing>
        <wp:anchor distT="0" distB="0" distL="114300" distR="114300" simplePos="0" relativeHeight="251662848" behindDoc="0" locked="0" layoutInCell="1" allowOverlap="1" wp14:anchorId="632687F9" wp14:editId="676779FB">
          <wp:simplePos x="0" y="0"/>
          <wp:positionH relativeFrom="column">
            <wp:posOffset>-360045</wp:posOffset>
          </wp:positionH>
          <wp:positionV relativeFrom="paragraph">
            <wp:posOffset>-257337</wp:posOffset>
          </wp:positionV>
          <wp:extent cx="7560000" cy="94535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4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BC02F" w14:textId="77777777" w:rsidR="00444E51" w:rsidRDefault="00444E51" w:rsidP="00EB727B">
      <w:r>
        <w:separator/>
      </w:r>
    </w:p>
  </w:footnote>
  <w:footnote w:type="continuationSeparator" w:id="0">
    <w:p w14:paraId="770E20A2" w14:textId="77777777" w:rsidR="00444E51" w:rsidRDefault="00444E51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23779BFB" w:rsidR="00BD64E5" w:rsidRPr="007955D5" w:rsidRDefault="00BD64E5" w:rsidP="00FF4AC5">
    <w:pPr>
      <w:pStyle w:val="Heading1"/>
      <w:spacing w:before="80" w:after="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8F34D0">
      <w:rPr>
        <w:noProof/>
        <w:color w:val="00649C"/>
        <w:sz w:val="54"/>
      </w:rPr>
      <w:t>Care, Learning and Play</w:t>
    </w:r>
    <w:r w:rsidRPr="007955D5">
      <w:rPr>
        <w:color w:val="00649C"/>
        <w:sz w:val="54"/>
      </w:rPr>
      <w:t xml:space="preserve"> Policy</w:t>
    </w:r>
  </w:p>
  <w:p w14:paraId="686D1E7E" w14:textId="7A888F78" w:rsidR="0090447C" w:rsidRDefault="009044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C4355"/>
    <w:rsid w:val="002D31CD"/>
    <w:rsid w:val="002E3CF9"/>
    <w:rsid w:val="003039E3"/>
    <w:rsid w:val="003061FE"/>
    <w:rsid w:val="003163C1"/>
    <w:rsid w:val="00342A2B"/>
    <w:rsid w:val="00380F35"/>
    <w:rsid w:val="003961D9"/>
    <w:rsid w:val="003D02E3"/>
    <w:rsid w:val="003D7C55"/>
    <w:rsid w:val="003E6B9B"/>
    <w:rsid w:val="00406DD3"/>
    <w:rsid w:val="004261DF"/>
    <w:rsid w:val="00444E51"/>
    <w:rsid w:val="00457CED"/>
    <w:rsid w:val="00461653"/>
    <w:rsid w:val="0047521C"/>
    <w:rsid w:val="004D3C84"/>
    <w:rsid w:val="004D3F2F"/>
    <w:rsid w:val="00556E75"/>
    <w:rsid w:val="005C130A"/>
    <w:rsid w:val="005D3C40"/>
    <w:rsid w:val="00636297"/>
    <w:rsid w:val="00664383"/>
    <w:rsid w:val="006D100A"/>
    <w:rsid w:val="006E2D6D"/>
    <w:rsid w:val="006E3677"/>
    <w:rsid w:val="006F31DC"/>
    <w:rsid w:val="00712F79"/>
    <w:rsid w:val="00740A8F"/>
    <w:rsid w:val="00766549"/>
    <w:rsid w:val="00767630"/>
    <w:rsid w:val="007955D5"/>
    <w:rsid w:val="00796AF2"/>
    <w:rsid w:val="007A65CF"/>
    <w:rsid w:val="007B048D"/>
    <w:rsid w:val="00806FAF"/>
    <w:rsid w:val="008606F0"/>
    <w:rsid w:val="008678C8"/>
    <w:rsid w:val="008B24A0"/>
    <w:rsid w:val="008C09A7"/>
    <w:rsid w:val="008D1F80"/>
    <w:rsid w:val="008F34D0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E5C0E"/>
    <w:rsid w:val="00B05543"/>
    <w:rsid w:val="00B2259E"/>
    <w:rsid w:val="00BC1BF3"/>
    <w:rsid w:val="00BC3F98"/>
    <w:rsid w:val="00BD64E5"/>
    <w:rsid w:val="00BE744A"/>
    <w:rsid w:val="00C34DE3"/>
    <w:rsid w:val="00C74228"/>
    <w:rsid w:val="00C909AC"/>
    <w:rsid w:val="00CB444E"/>
    <w:rsid w:val="00D0774D"/>
    <w:rsid w:val="00D653F1"/>
    <w:rsid w:val="00E31CC7"/>
    <w:rsid w:val="00E40FC1"/>
    <w:rsid w:val="00E656DD"/>
    <w:rsid w:val="00EB236B"/>
    <w:rsid w:val="00EB727B"/>
    <w:rsid w:val="00EC2EC3"/>
    <w:rsid w:val="00ED1CDA"/>
    <w:rsid w:val="00EF44C9"/>
    <w:rsid w:val="00F0470C"/>
    <w:rsid w:val="00F05E0D"/>
    <w:rsid w:val="00F467C2"/>
    <w:rsid w:val="00F534DB"/>
    <w:rsid w:val="00FC13B8"/>
    <w:rsid w:val="00FD6ED7"/>
    <w:rsid w:val="00FF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D6356-221C-404D-93F6-D3ED42267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drives\Resources - Resource Creation Tools\#Action Templates\General\Adult Information (A4)\#Word\Adult Information Template Portrait.dot</Template>
  <TotalTime>0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Ramisha Kiyani</cp:lastModifiedBy>
  <cp:revision>2</cp:revision>
  <dcterms:created xsi:type="dcterms:W3CDTF">2022-01-12T14:00:00Z</dcterms:created>
  <dcterms:modified xsi:type="dcterms:W3CDTF">2022-01-12T14:00:00Z</dcterms:modified>
</cp:coreProperties>
</file>