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2578" w:rsidRDefault="00000000">
      <w:pPr>
        <w:widowControl w:val="0"/>
        <w:spacing w:before="242" w:line="240" w:lineRule="auto"/>
        <w:rPr>
          <w:rFonts w:ascii="Muli" w:eastAsia="Muli" w:hAnsi="Muli" w:cs="Muli"/>
          <w:b/>
          <w:color w:val="434343"/>
          <w:sz w:val="32"/>
          <w:szCs w:val="32"/>
        </w:rPr>
      </w:pPr>
      <w:sdt>
        <w:sdtPr>
          <w:tag w:val="goog_rdk_0"/>
          <w:id w:val="1261029590"/>
        </w:sdtPr>
        <w:sdtContent>
          <w:commentRangeStart w:id="0"/>
        </w:sdtContent>
      </w:sdt>
      <w:r>
        <w:rPr>
          <w:rFonts w:ascii="Muli" w:eastAsia="Muli" w:hAnsi="Muli" w:cs="Muli"/>
          <w:b/>
          <w:color w:val="434343"/>
          <w:sz w:val="32"/>
          <w:szCs w:val="32"/>
        </w:rPr>
        <w:t xml:space="preserve">Medicines Policy </w:t>
      </w:r>
      <w:commentRangeEnd w:id="0"/>
      <w:r>
        <w:commentReference w:id="0"/>
      </w:r>
    </w:p>
    <w:p w14:paraId="00000002" w14:textId="77777777" w:rsidR="00C02578" w:rsidRDefault="00C02578">
      <w:pPr>
        <w:rPr>
          <w:i/>
          <w:color w:val="434343"/>
        </w:rPr>
      </w:pPr>
    </w:p>
    <w:p w14:paraId="00000003" w14:textId="56ED6068" w:rsidR="00C02578" w:rsidRDefault="00000000">
      <w:pPr>
        <w:rPr>
          <w:rFonts w:ascii="Muli" w:eastAsia="Muli" w:hAnsi="Muli" w:cs="Muli"/>
          <w:b/>
          <w:color w:val="FF0000"/>
        </w:rPr>
      </w:pPr>
      <w:r>
        <w:rPr>
          <w:rFonts w:ascii="Muli" w:eastAsia="Muli" w:hAnsi="Muli" w:cs="Muli"/>
          <w:b/>
          <w:color w:val="434343"/>
        </w:rPr>
        <w:t xml:space="preserve">Policy Created:  </w:t>
      </w:r>
      <w:r w:rsidR="00655330">
        <w:rPr>
          <w:rFonts w:ascii="Muli" w:eastAsia="Muli" w:hAnsi="Muli" w:cs="Muli"/>
          <w:color w:val="FF0000"/>
        </w:rPr>
        <w:t>15/12/22</w:t>
      </w:r>
    </w:p>
    <w:p w14:paraId="00000004" w14:textId="77777777" w:rsidR="00C02578" w:rsidRDefault="00000000">
      <w:pPr>
        <w:rPr>
          <w:rFonts w:ascii="Muli" w:eastAsia="Muli" w:hAnsi="Muli" w:cs="Muli"/>
          <w:i/>
          <w:color w:val="434343"/>
        </w:rPr>
      </w:pPr>
      <w:r>
        <w:rPr>
          <w:rFonts w:ascii="Muli" w:eastAsia="Muli" w:hAnsi="Muli" w:cs="Muli"/>
          <w:color w:val="434343"/>
        </w:rPr>
        <w:t>This policy will be reviewed on an annual basis.</w:t>
      </w:r>
    </w:p>
    <w:p w14:paraId="00000005" w14:textId="77777777" w:rsidR="00C02578" w:rsidRDefault="00C02578">
      <w:pPr>
        <w:rPr>
          <w:rFonts w:ascii="Muli" w:eastAsia="Muli" w:hAnsi="Muli" w:cs="Muli"/>
          <w:i/>
          <w:color w:val="434343"/>
        </w:rPr>
      </w:pPr>
    </w:p>
    <w:p w14:paraId="00000006" w14:textId="104D6BB7" w:rsidR="00C02578" w:rsidRDefault="00000000">
      <w:pPr>
        <w:rPr>
          <w:rFonts w:ascii="Muli" w:eastAsia="Muli" w:hAnsi="Muli" w:cs="Muli"/>
          <w:color w:val="434343"/>
        </w:rPr>
      </w:pPr>
      <w:r>
        <w:rPr>
          <w:rFonts w:ascii="Muli" w:eastAsia="Muli" w:hAnsi="Muli" w:cs="Muli"/>
          <w:color w:val="434343"/>
        </w:rPr>
        <w:t xml:space="preserve">I am more than happy to administer medicine to your child should he/she require it, but only if you </w:t>
      </w:r>
      <w:r w:rsidR="00655330">
        <w:rPr>
          <w:rFonts w:ascii="Muli" w:eastAsia="Muli" w:hAnsi="Muli" w:cs="Muli"/>
          <w:color w:val="434343"/>
        </w:rPr>
        <w:t xml:space="preserve">consent is provided using the </w:t>
      </w:r>
      <w:proofErr w:type="spellStart"/>
      <w:r w:rsidR="00655330">
        <w:rPr>
          <w:rFonts w:ascii="Muli" w:eastAsia="Muli" w:hAnsi="Muli" w:cs="Muli"/>
          <w:color w:val="434343"/>
        </w:rPr>
        <w:t>Tiney</w:t>
      </w:r>
      <w:proofErr w:type="spellEnd"/>
      <w:r w:rsidR="00655330">
        <w:rPr>
          <w:rFonts w:ascii="Muli" w:eastAsia="Muli" w:hAnsi="Muli" w:cs="Muli"/>
          <w:color w:val="434343"/>
        </w:rPr>
        <w:t xml:space="preserve"> app (you can find this on your child’s passport on the app) or we can administrate given that consent was provided beforehand.</w:t>
      </w:r>
    </w:p>
    <w:p w14:paraId="00000007" w14:textId="77777777" w:rsidR="00C02578" w:rsidRDefault="00C02578">
      <w:pPr>
        <w:rPr>
          <w:rFonts w:ascii="Muli" w:eastAsia="Muli" w:hAnsi="Muli" w:cs="Muli"/>
          <w:color w:val="434343"/>
        </w:rPr>
      </w:pPr>
    </w:p>
    <w:p w14:paraId="00000008" w14:textId="0356EAE2" w:rsidR="00C02578" w:rsidRDefault="00000000">
      <w:pPr>
        <w:rPr>
          <w:rFonts w:ascii="Muli" w:eastAsia="Muli" w:hAnsi="Muli" w:cs="Muli"/>
          <w:color w:val="434343"/>
        </w:rPr>
      </w:pPr>
      <w:r>
        <w:rPr>
          <w:rFonts w:ascii="Muli" w:eastAsia="Muli" w:hAnsi="Muli" w:cs="Muli"/>
          <w:color w:val="434343"/>
        </w:rPr>
        <w:t xml:space="preserve">All medicines must be provided by you, each medicine MUST be in its original packaging with clear dosage instructions on it whether it is prescribed by your child’s GP or consultant or an </w:t>
      </w:r>
      <w:r w:rsidR="007B1485">
        <w:rPr>
          <w:rFonts w:ascii="Muli" w:eastAsia="Muli" w:hAnsi="Muli" w:cs="Muli"/>
          <w:color w:val="434343"/>
        </w:rPr>
        <w:t>over-the-counter</w:t>
      </w:r>
      <w:r>
        <w:rPr>
          <w:rFonts w:ascii="Muli" w:eastAsia="Muli" w:hAnsi="Muli" w:cs="Muli"/>
          <w:color w:val="434343"/>
        </w:rPr>
        <w:t xml:space="preserve"> medicine such as Calpol, teething gel etc.</w:t>
      </w:r>
    </w:p>
    <w:p w14:paraId="00000009" w14:textId="77777777" w:rsidR="00C02578" w:rsidRDefault="00C02578">
      <w:pPr>
        <w:rPr>
          <w:rFonts w:ascii="Muli" w:eastAsia="Muli" w:hAnsi="Muli" w:cs="Muli"/>
          <w:color w:val="434343"/>
        </w:rPr>
      </w:pPr>
    </w:p>
    <w:p w14:paraId="0000000A" w14:textId="77777777" w:rsidR="00C02578" w:rsidRDefault="00000000">
      <w:pPr>
        <w:rPr>
          <w:rFonts w:ascii="Muli" w:eastAsia="Muli" w:hAnsi="Muli" w:cs="Muli"/>
          <w:color w:val="434343"/>
        </w:rPr>
      </w:pPr>
      <w:r>
        <w:rPr>
          <w:rFonts w:ascii="Muli" w:eastAsia="Muli" w:hAnsi="Muli" w:cs="Muli"/>
          <w:color w:val="434343"/>
        </w:rPr>
        <w:t>When administering medicine:</w:t>
      </w:r>
    </w:p>
    <w:p w14:paraId="0000000B" w14:textId="36FD1B16" w:rsidR="00C02578" w:rsidRDefault="00000000">
      <w:pPr>
        <w:numPr>
          <w:ilvl w:val="0"/>
          <w:numId w:val="1"/>
        </w:numPr>
        <w:rPr>
          <w:rFonts w:ascii="Muli" w:eastAsia="Muli" w:hAnsi="Muli" w:cs="Muli"/>
          <w:color w:val="434343"/>
        </w:rPr>
      </w:pPr>
      <w:r>
        <w:rPr>
          <w:rFonts w:ascii="Muli" w:eastAsia="Muli" w:hAnsi="Muli" w:cs="Muli"/>
          <w:color w:val="434343"/>
        </w:rPr>
        <w:t xml:space="preserve">I will obtain permission from parents/carers for every medicine to be </w:t>
      </w:r>
      <w:r w:rsidR="007B1485">
        <w:rPr>
          <w:rFonts w:ascii="Muli" w:eastAsia="Muli" w:hAnsi="Muli" w:cs="Muli"/>
          <w:color w:val="434343"/>
        </w:rPr>
        <w:t>administered before</w:t>
      </w:r>
      <w:r>
        <w:rPr>
          <w:rFonts w:ascii="Muli" w:eastAsia="Muli" w:hAnsi="Muli" w:cs="Muli"/>
          <w:color w:val="434343"/>
        </w:rPr>
        <w:t xml:space="preserve"> any medication is given.</w:t>
      </w:r>
      <w:r w:rsidR="00655330">
        <w:rPr>
          <w:rFonts w:ascii="Muli" w:eastAsia="Muli" w:hAnsi="Muli" w:cs="Muli"/>
          <w:color w:val="434343"/>
        </w:rPr>
        <w:t xml:space="preserve"> This can also be administrated if </w:t>
      </w:r>
      <w:r w:rsidR="007B1485">
        <w:rPr>
          <w:rFonts w:ascii="Muli" w:eastAsia="Muli" w:hAnsi="Muli" w:cs="Muli"/>
          <w:color w:val="434343"/>
        </w:rPr>
        <w:t>you</w:t>
      </w:r>
      <w:r w:rsidR="00655330">
        <w:rPr>
          <w:rFonts w:ascii="Muli" w:eastAsia="Muli" w:hAnsi="Muli" w:cs="Muli"/>
          <w:color w:val="434343"/>
        </w:rPr>
        <w:t xml:space="preserve"> have consented permission on your child’s profile to administrate medicine on the </w:t>
      </w:r>
      <w:proofErr w:type="spellStart"/>
      <w:r w:rsidR="00655330">
        <w:rPr>
          <w:rFonts w:ascii="Muli" w:eastAsia="Muli" w:hAnsi="Muli" w:cs="Muli"/>
          <w:color w:val="434343"/>
        </w:rPr>
        <w:t>tiney</w:t>
      </w:r>
      <w:proofErr w:type="spellEnd"/>
      <w:r w:rsidR="00655330">
        <w:rPr>
          <w:rFonts w:ascii="Muli" w:eastAsia="Muli" w:hAnsi="Muli" w:cs="Muli"/>
          <w:color w:val="434343"/>
        </w:rPr>
        <w:t xml:space="preserve"> app.</w:t>
      </w:r>
    </w:p>
    <w:p w14:paraId="0000000C" w14:textId="7F41F38C" w:rsidR="00C02578" w:rsidRDefault="00000000">
      <w:pPr>
        <w:numPr>
          <w:ilvl w:val="0"/>
          <w:numId w:val="1"/>
        </w:numPr>
        <w:rPr>
          <w:rFonts w:ascii="Muli" w:eastAsia="Muli" w:hAnsi="Muli" w:cs="Muli"/>
          <w:color w:val="434343"/>
        </w:rPr>
      </w:pPr>
      <w:r>
        <w:rPr>
          <w:rFonts w:ascii="Muli" w:eastAsia="Muli" w:hAnsi="Muli" w:cs="Muli"/>
          <w:color w:val="434343"/>
        </w:rPr>
        <w:t xml:space="preserve">If the administration of prescription medicine requires technical/medical </w:t>
      </w:r>
      <w:r w:rsidR="007B1485">
        <w:rPr>
          <w:rFonts w:ascii="Muli" w:eastAsia="Muli" w:hAnsi="Muli" w:cs="Muli"/>
          <w:color w:val="434343"/>
        </w:rPr>
        <w:t>knowledge,</w:t>
      </w:r>
      <w:r>
        <w:rPr>
          <w:rFonts w:ascii="Muli" w:eastAsia="Muli" w:hAnsi="Muli" w:cs="Muli"/>
          <w:color w:val="434343"/>
        </w:rPr>
        <w:t xml:space="preserve"> then I will attend training from a qualified health professional. The training should be specific to the child in question.</w:t>
      </w:r>
    </w:p>
    <w:p w14:paraId="0000000D" w14:textId="77777777" w:rsidR="00C02578" w:rsidRDefault="00000000">
      <w:pPr>
        <w:numPr>
          <w:ilvl w:val="0"/>
          <w:numId w:val="1"/>
        </w:numPr>
        <w:rPr>
          <w:rFonts w:ascii="Muli" w:eastAsia="Muli" w:hAnsi="Muli" w:cs="Muli"/>
          <w:color w:val="434343"/>
        </w:rPr>
      </w:pPr>
      <w:r>
        <w:rPr>
          <w:rFonts w:ascii="Muli" w:eastAsia="Muli" w:hAnsi="Muli" w:cs="Muli"/>
          <w:color w:val="434343"/>
        </w:rPr>
        <w:t xml:space="preserve">Prescription medication will only be administered to the child if it is prescribed for him/her by a doctor, dentist, </w:t>
      </w:r>
      <w:proofErr w:type="gramStart"/>
      <w:r>
        <w:rPr>
          <w:rFonts w:ascii="Muli" w:eastAsia="Muli" w:hAnsi="Muli" w:cs="Muli"/>
          <w:color w:val="434343"/>
        </w:rPr>
        <w:t>nurse</w:t>
      </w:r>
      <w:proofErr w:type="gramEnd"/>
      <w:r>
        <w:rPr>
          <w:rFonts w:ascii="Muli" w:eastAsia="Muli" w:hAnsi="Muli" w:cs="Muli"/>
          <w:color w:val="434343"/>
        </w:rPr>
        <w:t xml:space="preserve"> or pharmacist.</w:t>
      </w:r>
    </w:p>
    <w:p w14:paraId="0000000E" w14:textId="77777777" w:rsidR="00C02578" w:rsidRDefault="00000000">
      <w:pPr>
        <w:numPr>
          <w:ilvl w:val="0"/>
          <w:numId w:val="1"/>
        </w:numPr>
        <w:rPr>
          <w:rFonts w:ascii="Muli" w:eastAsia="Muli" w:hAnsi="Muli" w:cs="Muli"/>
          <w:color w:val="434343"/>
        </w:rPr>
      </w:pPr>
      <w:r>
        <w:rPr>
          <w:rFonts w:ascii="Muli" w:eastAsia="Muli" w:hAnsi="Muli" w:cs="Muli"/>
          <w:color w:val="434343"/>
        </w:rPr>
        <w:t xml:space="preserve">Non-prescription medication such as pain and fever relief will only be administered with parents’ prior written/in-app consent and only when there is a health reason to do so. </w:t>
      </w:r>
    </w:p>
    <w:p w14:paraId="0000000F" w14:textId="77777777" w:rsidR="00C02578" w:rsidRDefault="00000000">
      <w:pPr>
        <w:numPr>
          <w:ilvl w:val="0"/>
          <w:numId w:val="1"/>
        </w:numPr>
        <w:rPr>
          <w:rFonts w:ascii="Muli" w:eastAsia="Muli" w:hAnsi="Muli" w:cs="Muli"/>
          <w:color w:val="434343"/>
        </w:rPr>
      </w:pPr>
      <w:r>
        <w:rPr>
          <w:rFonts w:ascii="Muli" w:eastAsia="Muli" w:hAnsi="Muli" w:cs="Muli"/>
          <w:color w:val="434343"/>
        </w:rPr>
        <w:t>All medicines will be stored securely, out of the sight and reach of the children.</w:t>
      </w:r>
    </w:p>
    <w:p w14:paraId="00000010" w14:textId="77777777" w:rsidR="00C02578" w:rsidRDefault="00000000">
      <w:pPr>
        <w:numPr>
          <w:ilvl w:val="0"/>
          <w:numId w:val="1"/>
        </w:numPr>
        <w:rPr>
          <w:rFonts w:ascii="Muli" w:eastAsia="Muli" w:hAnsi="Muli" w:cs="Muli"/>
          <w:color w:val="434343"/>
        </w:rPr>
      </w:pPr>
      <w:r>
        <w:rPr>
          <w:rFonts w:ascii="Muli" w:eastAsia="Muli" w:hAnsi="Muli" w:cs="Muli"/>
          <w:color w:val="434343"/>
        </w:rPr>
        <w:t>When I give a child their medicine I will record the date, time, name of medicine and dosage given and sign this. You will be asked to countersign the form or app when you collect your child.</w:t>
      </w:r>
    </w:p>
    <w:p w14:paraId="00000011" w14:textId="77777777" w:rsidR="00C02578" w:rsidRDefault="00000000">
      <w:pPr>
        <w:widowControl w:val="0"/>
        <w:numPr>
          <w:ilvl w:val="0"/>
          <w:numId w:val="1"/>
        </w:numPr>
        <w:spacing w:line="240" w:lineRule="auto"/>
        <w:rPr>
          <w:rFonts w:ascii="Muli" w:eastAsia="Muli" w:hAnsi="Muli" w:cs="Muli"/>
          <w:color w:val="434343"/>
        </w:rPr>
      </w:pPr>
      <w:r>
        <w:rPr>
          <w:rFonts w:ascii="Muli" w:eastAsia="Muli" w:hAnsi="Muli" w:cs="Muli"/>
          <w:color w:val="333333"/>
          <w:highlight w:val="white"/>
        </w:rPr>
        <w:t>I</w:t>
      </w:r>
      <w:r>
        <w:rPr>
          <w:rFonts w:ascii="Muli" w:eastAsia="Muli" w:hAnsi="Muli" w:cs="Muli"/>
          <w:color w:val="333333"/>
        </w:rPr>
        <w:t xml:space="preserve"> </w:t>
      </w:r>
      <w:r>
        <w:rPr>
          <w:rFonts w:ascii="Muli" w:eastAsia="Muli" w:hAnsi="Muli" w:cs="Muli"/>
          <w:color w:val="333333"/>
          <w:highlight w:val="white"/>
        </w:rPr>
        <w:t>will not give the first dose of any new medicine(s) - the first dose should be given</w:t>
      </w:r>
      <w:r>
        <w:rPr>
          <w:rFonts w:ascii="Muli" w:eastAsia="Muli" w:hAnsi="Muli" w:cs="Muli"/>
          <w:color w:val="333333"/>
        </w:rPr>
        <w:t xml:space="preserve"> </w:t>
      </w:r>
      <w:r>
        <w:rPr>
          <w:rFonts w:ascii="Muli" w:eastAsia="Muli" w:hAnsi="Muli" w:cs="Muli"/>
          <w:color w:val="333333"/>
          <w:highlight w:val="white"/>
        </w:rPr>
        <w:t>by yourself, at home, so that we are sure your child will not suffer any adverse</w:t>
      </w:r>
      <w:r>
        <w:rPr>
          <w:rFonts w:ascii="Muli" w:eastAsia="Muli" w:hAnsi="Muli" w:cs="Muli"/>
          <w:color w:val="333333"/>
        </w:rPr>
        <w:t xml:space="preserve"> </w:t>
      </w:r>
      <w:r>
        <w:rPr>
          <w:rFonts w:ascii="Muli" w:eastAsia="Muli" w:hAnsi="Muli" w:cs="Muli"/>
          <w:color w:val="333333"/>
          <w:highlight w:val="white"/>
        </w:rPr>
        <w:t>reaction to it.</w:t>
      </w:r>
    </w:p>
    <w:sectPr w:rsidR="00C02578">
      <w:headerReference w:type="default" r:id="rId1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y Roberts" w:date="2022-06-01T08:56:00Z" w:initials="">
    <w:p w14:paraId="00000013" w14:textId="77777777" w:rsidR="00C02578"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3" w16cid:durableId="2745F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B144" w14:textId="77777777" w:rsidR="002F0EE8" w:rsidRDefault="002F0EE8">
      <w:pPr>
        <w:spacing w:line="240" w:lineRule="auto"/>
      </w:pPr>
      <w:r>
        <w:separator/>
      </w:r>
    </w:p>
  </w:endnote>
  <w:endnote w:type="continuationSeparator" w:id="0">
    <w:p w14:paraId="43B017DC" w14:textId="77777777" w:rsidR="002F0EE8" w:rsidRDefault="002F0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8456" w14:textId="77777777" w:rsidR="002F0EE8" w:rsidRDefault="002F0EE8">
      <w:pPr>
        <w:spacing w:line="240" w:lineRule="auto"/>
      </w:pPr>
      <w:r>
        <w:separator/>
      </w:r>
    </w:p>
  </w:footnote>
  <w:footnote w:type="continuationSeparator" w:id="0">
    <w:p w14:paraId="3DECDDA6" w14:textId="77777777" w:rsidR="002F0EE8" w:rsidRDefault="002F0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57056BB0" w:rsidR="00C02578" w:rsidRDefault="00655330">
    <w:pPr>
      <w:widowControl w:val="0"/>
      <w:spacing w:line="240" w:lineRule="auto"/>
      <w:ind w:right="2"/>
      <w:jc w:val="right"/>
    </w:pPr>
    <w:r>
      <w:rPr>
        <w:rFonts w:ascii="Muli" w:eastAsia="Muli" w:hAnsi="Muli" w:cs="Muli"/>
        <w:b/>
        <w:noProof/>
        <w:color w:val="434343"/>
      </w:rPr>
      <w:drawing>
        <wp:anchor distT="0" distB="0" distL="114300" distR="114300" simplePos="0" relativeHeight="251659264" behindDoc="0" locked="0" layoutInCell="1" allowOverlap="1" wp14:anchorId="06011E1A" wp14:editId="353ADBE1">
          <wp:simplePos x="0" y="0"/>
          <wp:positionH relativeFrom="column">
            <wp:posOffset>5358130</wp:posOffset>
          </wp:positionH>
          <wp:positionV relativeFrom="paragraph">
            <wp:posOffset>-420624</wp:posOffset>
          </wp:positionV>
          <wp:extent cx="1106805" cy="1106805"/>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6805" cy="11068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114300" distB="114300" distL="114300" distR="114300" wp14:anchorId="272880D8" wp14:editId="57E39EFB">
          <wp:extent cx="1175324" cy="63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71B2"/>
    <w:multiLevelType w:val="multilevel"/>
    <w:tmpl w:val="21DC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746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78"/>
    <w:rsid w:val="000D541B"/>
    <w:rsid w:val="002F0EE8"/>
    <w:rsid w:val="00655330"/>
    <w:rsid w:val="007B1485"/>
    <w:rsid w:val="00815D38"/>
    <w:rsid w:val="008F13AD"/>
    <w:rsid w:val="00C0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53A3F"/>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55330"/>
    <w:pPr>
      <w:tabs>
        <w:tab w:val="center" w:pos="4513"/>
        <w:tab w:val="right" w:pos="9026"/>
      </w:tabs>
      <w:spacing w:line="240" w:lineRule="auto"/>
    </w:pPr>
  </w:style>
  <w:style w:type="character" w:customStyle="1" w:styleId="HeaderChar">
    <w:name w:val="Header Char"/>
    <w:basedOn w:val="DefaultParagraphFont"/>
    <w:link w:val="Header"/>
    <w:uiPriority w:val="99"/>
    <w:rsid w:val="00655330"/>
  </w:style>
  <w:style w:type="paragraph" w:styleId="Footer">
    <w:name w:val="footer"/>
    <w:basedOn w:val="Normal"/>
    <w:link w:val="FooterChar"/>
    <w:uiPriority w:val="99"/>
    <w:unhideWhenUsed/>
    <w:rsid w:val="00655330"/>
    <w:pPr>
      <w:tabs>
        <w:tab w:val="center" w:pos="4513"/>
        <w:tab w:val="right" w:pos="9026"/>
      </w:tabs>
      <w:spacing w:line="240" w:lineRule="auto"/>
    </w:pPr>
  </w:style>
  <w:style w:type="character" w:customStyle="1" w:styleId="FooterChar">
    <w:name w:val="Footer Char"/>
    <w:basedOn w:val="DefaultParagraphFont"/>
    <w:link w:val="Footer"/>
    <w:uiPriority w:val="99"/>
    <w:rsid w:val="0065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QGQm8SggQeb3YI5GiVuaOl+hA==">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3</cp:revision>
  <dcterms:created xsi:type="dcterms:W3CDTF">2022-12-15T20:03:00Z</dcterms:created>
  <dcterms:modified xsi:type="dcterms:W3CDTF">2023-01-08T16:42:00Z</dcterms:modified>
</cp:coreProperties>
</file>